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both"/>
        <w:rPr>
          <w:rFonts w:ascii="Arial" w:hAnsi="Arial"/>
        </w:rPr>
      </w:pPr>
      <w:r>
        <w:rPr>
          <w:rFonts w:eastAsia="Helvetica Neue" w:cs="Helvetica Neue" w:ascii="Arial" w:hAnsi="Arial"/>
        </w:rPr>
        <w:t xml:space="preserve">VALLADOLID, </w:t>
      </w:r>
      <w:r>
        <w:rPr>
          <w:rFonts w:eastAsia="Helvetica Neue" w:cs="Helvetica Neue" w:ascii="Arial" w:hAnsi="Arial"/>
        </w:rPr>
        <w:t>23</w:t>
      </w:r>
      <w:r>
        <w:rPr>
          <w:rFonts w:eastAsia="Helvetica Neue" w:cs="Helvetica Neue" w:ascii="Arial" w:hAnsi="Arial"/>
        </w:rPr>
        <w:t xml:space="preserve"> DE </w:t>
      </w:r>
      <w:r>
        <w:rPr>
          <w:rFonts w:eastAsia="Helvetica Neue" w:cs="Helvetica Neue" w:ascii="Arial" w:hAnsi="Arial"/>
        </w:rPr>
        <w:t>SEPTIEMBRE</w:t>
      </w:r>
      <w:r>
        <w:rPr>
          <w:rFonts w:eastAsia="Helvetica Neue" w:cs="Helvetica Neue" w:ascii="Arial" w:hAnsi="Arial"/>
        </w:rPr>
        <w:drawing>
          <wp:anchor behindDoc="0" distT="0" distB="0" distL="0" distR="0" simplePos="0" locked="0" layoutInCell="1" allowOverlap="1" relativeHeight="2">
            <wp:simplePos x="0" y="0"/>
            <wp:positionH relativeFrom="column">
              <wp:posOffset>4906010</wp:posOffset>
            </wp:positionH>
            <wp:positionV relativeFrom="paragraph">
              <wp:posOffset>-206375</wp:posOffset>
            </wp:positionV>
            <wp:extent cx="1036320" cy="632460"/>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rcRect l="0" t="18397" r="0" b="20583"/>
                    <a:stretch>
                      <a:fillRect/>
                    </a:stretch>
                  </pic:blipFill>
                  <pic:spPr bwMode="auto">
                    <a:xfrm>
                      <a:off x="0" y="0"/>
                      <a:ext cx="1036320" cy="632460"/>
                    </a:xfrm>
                    <a:prstGeom prst="rect">
                      <a:avLst/>
                    </a:prstGeom>
                  </pic:spPr>
                </pic:pic>
              </a:graphicData>
            </a:graphic>
          </wp:anchor>
        </w:drawing>
      </w:r>
      <w:r>
        <w:rPr>
          <w:rFonts w:eastAsia="Helvetica Neue" w:cs="Helvetica Neue" w:ascii="Arial" w:hAnsi="Arial"/>
        </w:rPr>
        <w:t xml:space="preserve"> DE 2024</w:t>
      </w:r>
    </w:p>
    <w:p>
      <w:pPr>
        <w:pStyle w:val="Normal1"/>
        <w:spacing w:lineRule="auto" w:line="240" w:before="0" w:after="0"/>
        <w:jc w:val="both"/>
        <w:rPr>
          <w:rFonts w:ascii="Arial" w:hAnsi="Arial" w:eastAsia="Helvetica Neue" w:cs="Helvetica Neue"/>
          <w:sz w:val="24"/>
          <w:szCs w:val="24"/>
        </w:rPr>
      </w:pPr>
      <w:r>
        <w:rPr>
          <w:rFonts w:eastAsia="Helvetica Neue" w:cs="Helvetica Neue" w:ascii="Arial" w:hAnsi="Arial"/>
          <w:sz w:val="24"/>
          <w:szCs w:val="24"/>
        </w:rPr>
      </w:r>
    </w:p>
    <w:p>
      <w:pPr>
        <w:pStyle w:val="Normal1"/>
        <w:spacing w:lineRule="auto" w:line="240" w:before="0" w:after="0"/>
        <w:jc w:val="both"/>
        <w:rPr>
          <w:rFonts w:ascii="Arial" w:hAnsi="Arial" w:eastAsia="Helvetica Neue" w:cs="Helvetica Neue"/>
          <w:b/>
          <w:sz w:val="28"/>
          <w:szCs w:val="28"/>
        </w:rPr>
      </w:pPr>
      <w:r>
        <w:rPr>
          <w:rFonts w:eastAsia="Helvetica Neue" w:cs="Helvetica Neue" w:ascii="Arial" w:hAnsi="Arial"/>
          <w:b/>
          <w:sz w:val="28"/>
          <w:szCs w:val="28"/>
        </w:rPr>
      </w:r>
    </w:p>
    <w:p>
      <w:pPr>
        <w:pStyle w:val="Normal1"/>
        <w:spacing w:lineRule="auto" w:line="240" w:before="0" w:after="0"/>
        <w:jc w:val="both"/>
        <w:rPr>
          <w:rFonts w:ascii="Arial" w:hAnsi="Arial"/>
        </w:rPr>
      </w:pPr>
      <w:r>
        <w:rPr>
          <w:rFonts w:eastAsia="Helvetica Neue" w:cs="Helvetica Neue" w:ascii="Arial" w:hAnsi="Arial"/>
          <w:b/>
          <w:smallCaps/>
          <w:sz w:val="36"/>
          <w:szCs w:val="36"/>
        </w:rPr>
        <w:t>Ekiwi Movilidad lanza su nuevo servicio de motosharing en Valladolid como parte del proyecto Valladolid Misión, con el apoyo del Ayuntamiento y el IDEVA</w:t>
      </w:r>
    </w:p>
    <w:p>
      <w:pPr>
        <w:pStyle w:val="Normal1"/>
        <w:spacing w:lineRule="auto" w:line="240" w:before="0" w:after="0"/>
        <w:jc w:val="both"/>
        <w:rPr>
          <w:rFonts w:ascii="Arial" w:hAnsi="Arial" w:eastAsia="Helvetica Neue" w:cs="Helvetica Neue"/>
          <w:b/>
          <w:sz w:val="28"/>
          <w:szCs w:val="28"/>
        </w:rPr>
      </w:pPr>
      <w:r>
        <w:rPr>
          <w:rFonts w:eastAsia="Helvetica Neue" w:cs="Helvetica Neue" w:ascii="Arial" w:hAnsi="Arial"/>
          <w:b/>
          <w:sz w:val="28"/>
          <w:szCs w:val="28"/>
        </w:rPr>
      </w:r>
    </w:p>
    <w:p>
      <w:pPr>
        <w:pStyle w:val="Normal1"/>
        <w:spacing w:lineRule="auto" w:line="240" w:before="0" w:after="0"/>
        <w:jc w:val="both"/>
        <w:rPr>
          <w:rFonts w:ascii="Arial" w:hAnsi="Arial"/>
        </w:rPr>
      </w:pPr>
      <w:sdt>
        <w:sdtPr>
          <w:tag w:val="goog_rdk_0"/>
        </w:sdtPr>
        <w:sdtContent>
          <w:r>
            <w:rPr>
              <w:rFonts w:eastAsia="PT Sans" w:cs="PT Sans" w:ascii="Arial" w:hAnsi="Arial"/>
              <w:smallCaps/>
              <w:sz w:val="24"/>
              <w:szCs w:val="24"/>
            </w:rPr>
          </w:r>
        </w:sdtContent>
      </w:sdt>
      <w:r>
        <w:rPr>
          <w:rFonts w:eastAsia="Helvetica Neue" w:cs="Helvetica Neue" w:ascii="Arial" w:hAnsi="Arial"/>
          <w:smallCaps/>
          <w:sz w:val="24"/>
          <w:szCs w:val="24"/>
        </w:rPr>
        <w:t>Valladolid, 23 de septiembre de 2024</w:t>
      </w:r>
    </w:p>
    <w:p>
      <w:pPr>
        <w:pStyle w:val="Normal1"/>
        <w:spacing w:lineRule="auto" w:line="240" w:before="0" w:after="0"/>
        <w:jc w:val="both"/>
        <w:rPr>
          <w:rFonts w:ascii="Arial" w:hAnsi="Arial"/>
        </w:rPr>
      </w:pPr>
      <w:r>
        <w:rPr>
          <w:rFonts w:eastAsia="Helvetica Neue" w:cs="Helvetica Neue" w:ascii="Arial" w:hAnsi="Arial"/>
          <w:smallCaps/>
          <w:sz w:val="24"/>
          <w:szCs w:val="24"/>
        </w:rPr>
        <w:br/>
        <w:t>Este pasado viernes 20 de septiembre, Ekiwi Movilidad, empresa de soluciones de movilidad sostenible, ha lanzado oficialmente su nuevo servicio de motosharing en Valladolid, ampliando su exitosa oferta de carsharing. Este proyecto, que forma parte de la estrategia Valladolid Misión, ha contado con el apoyo del Ayuntamiento de Valladolid y ha sido financiado por el Instituto para el Desarrollo Económico de Valladolid (IDEVA).</w:t>
      </w:r>
    </w:p>
    <w:p>
      <w:pPr>
        <w:pStyle w:val="Normal1"/>
        <w:spacing w:lineRule="auto" w:line="240" w:before="0" w:after="0"/>
        <w:jc w:val="both"/>
        <w:rPr>
          <w:rFonts w:ascii="Arial" w:hAnsi="Arial"/>
        </w:rPr>
      </w:pPr>
      <w:r>
        <w:rPr>
          <w:rFonts w:ascii="Arial" w:hAnsi="Arial"/>
        </w:rPr>
      </w:r>
    </w:p>
    <w:p>
      <w:pPr>
        <w:pStyle w:val="Cuerpodetexto"/>
        <w:rPr>
          <w:rFonts w:ascii="Arial" w:hAnsi="Arial"/>
        </w:rPr>
      </w:pPr>
      <w:r>
        <w:rPr>
          <w:rFonts w:ascii="Arial" w:hAnsi="Arial"/>
        </w:rPr>
        <w:t>El acto de presentación, que se llevó a cabo este viernes 20 de septiembre a las 12:30h en la Plaza Mayor de Valladolid, reunió a diversas personalidades, entre ellas el concejal de Movilidad y Espacio Urbano, Alberto Gutiérrez Alberca, así como miembros de la oposición, representantes del IDEVA y de Ekiwi Movilidad. Durante el evento, se destacaron los beneficios del nuevo servicio de motosharing 100% eléctrico, que estará disponible para toda la ciudadanía a partir de finales de este mes. Las motocicletas 100% eléctricas ofrecerán una alternativa de transporte más sostenible y darán servicio a las personas que aspiran a tener la libertad de no tener coche.</w:t>
      </w:r>
    </w:p>
    <w:p>
      <w:pPr>
        <w:pStyle w:val="Cuerpodetexto"/>
        <w:rPr>
          <w:rFonts w:ascii="Arial" w:hAnsi="Arial"/>
        </w:rPr>
      </w:pPr>
      <w:r>
        <w:rPr>
          <w:rFonts w:ascii="Arial" w:hAnsi="Arial"/>
        </w:rPr>
        <w:t>El nuevo servicio de motosharing, de base libre, permitirá a las personas usuarias recoger y dejar las motocicletas en cualquier zona habilitada de la ciudad, facilitando la flexibilidad en el transporte urbano. Actualmente, Ekiwi cuenta con más de 460 personas usuarias activas y una presencia significativa en Valladolid, Laguna de Duero y Burgos, lo que refleja su crecimiento en la oferta de servicios de movilidad sostenible por todo Castilla y León.</w:t>
      </w:r>
    </w:p>
    <w:p>
      <w:pPr>
        <w:pStyle w:val="Cuerpodetexto"/>
        <w:rPr>
          <w:rFonts w:ascii="Arial" w:hAnsi="Arial"/>
        </w:rPr>
      </w:pPr>
      <w:r>
        <w:rPr>
          <w:rFonts w:ascii="Arial" w:hAnsi="Arial"/>
        </w:rPr>
        <w:t>Las tarifas, que han sido diseñadas para adaptarse a diversas necesidades, comienzan en 15 céntimos por minuto o 9€ por hora, con opciones especiales para uso prolongado: 20€ al día, 60€ por semana y 150€ al mes. Todas las tarifas incluyen seguro, kilómetros ilimitados y dos cascos para garantizar la seguridad de los usuarios.</w:t>
        <w:br/>
        <w:t>Este nuevo servicio contribuirá significativamente a la reducción de emisiones y a la mejora de la calidad de vida en Valladolid, en línea con los objetivos del proyecto Valladolid Misión.</w:t>
      </w:r>
    </w:p>
    <w:p>
      <w:pPr>
        <w:pStyle w:val="Cuerpodetexto"/>
        <w:rPr>
          <w:rFonts w:ascii="Arial" w:hAnsi="Arial"/>
        </w:rPr>
      </w:pPr>
      <w:r>
        <w:rPr>
          <w:rFonts w:ascii="Arial" w:hAnsi="Arial"/>
        </w:rPr>
        <w:t>Ekiwi también celebra la creación, por parte del Ayuntamiento de Valladolid, de plazas de aparcamiento exclusivas para carsharing, una medida que se ha solicitado como parte del proyecto Valladolid Respira. Este proyecto tiene como objetivo reducir el número de vehículos privados incentivando que la gente realice la venta o achatarrando y bonificándolo con 200€ en saldo y una bonificación del 25% en recargas.</w:t>
        <w:br/>
        <w:t>Las plazas exclusivas para carsharing contribuirán a una mejor implantación del servicio en la ciudad, especialmente en los barrios de Parquesol y Rondilla, donde históricamente se han presentado dificultades para encontrar aparcamiento. Con esta acción, se facilita el acceso de los usuarios a las soluciones de movilidad compartida, mejorando la comodidad y fomentando un mayor uso de los vehículos eléctricos.</w:t>
        <w:br/>
        <w:t>Se estima que cada coche compartido elimina de media 15 coches de vía pública lo que supondrá una mejora en el espacio público ocupado por vehículos, mejorando también las dificultades de aparcamiento en dichos barrios.</w:t>
      </w:r>
    </w:p>
    <w:p>
      <w:pPr>
        <w:pStyle w:val="Cuerpodetexto"/>
        <w:rPr>
          <w:rFonts w:ascii="Arial" w:hAnsi="Arial"/>
        </w:rPr>
      </w:pPr>
      <w:r>
        <w:rPr>
          <w:rFonts w:ascii="Arial" w:hAnsi="Arial"/>
        </w:rPr>
        <w:t>Tanto Ekiwi como el Ayuntamiento valoran positivamente estas dos nuevas propuestas para la ciudad, ofreciendo nuevos servicios a la ciudadanía y avanzando en la reducción de emisiones como parte de la propuesta Valladolid Misión. El objetivo último es que las personas puedan elegir libremente la forma más eficiente, accesible y económica de desplazarse.</w:t>
      </w:r>
    </w:p>
    <w:p>
      <w:pPr>
        <w:pStyle w:val="Normal1"/>
        <w:spacing w:lineRule="auto" w:line="240" w:before="0" w:after="0"/>
        <w:jc w:val="both"/>
        <w:rPr>
          <w:rFonts w:ascii="Helvetica Neue" w:hAnsi="Helvetica Neue" w:eastAsia="Helvetica Neue" w:cs="Helvetica Neue"/>
          <w:smallCaps/>
          <w:sz w:val="24"/>
          <w:szCs w:val="24"/>
        </w:rPr>
      </w:pPr>
      <w:r>
        <w:rPr/>
      </w:r>
    </w:p>
    <w:p>
      <w:pPr>
        <w:pStyle w:val="Normal1"/>
        <w:spacing w:lineRule="auto" w:line="240" w:before="0" w:after="0"/>
        <w:jc w:val="both"/>
        <w:rPr>
          <w:rFonts w:ascii="Arial" w:hAnsi="Arial" w:eastAsia="Arial" w:cs="Arial"/>
          <w:sz w:val="24"/>
          <w:szCs w:val="24"/>
        </w:rPr>
      </w:pPr>
      <w:r>
        <w:rPr>
          <w:rFonts w:eastAsia="Arial" w:cs="Arial" w:ascii="Arial" w:hAnsi="Arial"/>
          <w:sz w:val="24"/>
          <w:szCs w:val="24"/>
        </w:rPr>
        <w:t>Contactos:</w:t>
      </w:r>
    </w:p>
    <w:p>
      <w:pPr>
        <w:pStyle w:val="Normal1"/>
        <w:spacing w:lineRule="auto" w:line="240" w:before="0" w:after="0"/>
        <w:jc w:val="both"/>
        <w:rPr>
          <w:rFonts w:ascii="Arial" w:hAnsi="Arial" w:eastAsia="Arial" w:cs="Arial"/>
          <w:sz w:val="24"/>
          <w:szCs w:val="24"/>
        </w:rPr>
      </w:pPr>
      <w:r>
        <w:rPr>
          <w:rFonts w:eastAsia="Arial" w:cs="Arial" w:ascii="Arial" w:hAnsi="Arial"/>
          <w:sz w:val="24"/>
          <w:szCs w:val="24"/>
        </w:rPr>
        <w:t>David González – Presidente – 621 34 91 79</w:t>
      </w:r>
    </w:p>
    <w:p>
      <w:pPr>
        <w:pStyle w:val="Normal1"/>
        <w:spacing w:lineRule="auto" w:line="240" w:before="0" w:after="0"/>
        <w:jc w:val="both"/>
        <w:rPr>
          <w:rFonts w:ascii="Arial" w:hAnsi="Arial" w:eastAsia="Arial" w:cs="Arial"/>
          <w:sz w:val="24"/>
          <w:szCs w:val="24"/>
        </w:rPr>
      </w:pPr>
      <w:r>
        <w:rPr>
          <w:rFonts w:eastAsia="Arial" w:cs="Arial" w:ascii="Arial" w:hAnsi="Arial"/>
          <w:sz w:val="24"/>
          <w:szCs w:val="24"/>
        </w:rPr>
        <w:t xml:space="preserve">Giovanni </w:t>
      </w:r>
      <w:r>
        <w:rPr>
          <w:rFonts w:eastAsia="Arial" w:cs="Arial" w:ascii="Arial" w:hAnsi="Arial"/>
          <w:color w:val="000000"/>
          <w:sz w:val="24"/>
          <w:szCs w:val="24"/>
        </w:rPr>
        <w:t>Olce</w:t>
      </w:r>
      <w:r>
        <w:rPr>
          <w:rFonts w:eastAsia="Arial" w:cs="Arial" w:ascii="Arial" w:hAnsi="Arial"/>
          <w:sz w:val="24"/>
          <w:szCs w:val="24"/>
        </w:rPr>
        <w:t>se – Portavoz – 653 933 858</w:t>
      </w:r>
    </w:p>
    <w:p>
      <w:pPr>
        <w:pStyle w:val="Normal1"/>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jc w:val="both"/>
        <w:rPr>
          <w:rFonts w:ascii="Arial" w:hAnsi="Arial" w:eastAsia="Arial" w:cs="Arial"/>
          <w:sz w:val="24"/>
          <w:szCs w:val="24"/>
        </w:rPr>
      </w:pPr>
      <w:hyperlink r:id="rId3">
        <w:r>
          <w:rPr>
            <w:rFonts w:eastAsia="Arial" w:cs="Arial" w:ascii="Arial" w:hAnsi="Arial"/>
            <w:color w:val="0563C1"/>
            <w:sz w:val="24"/>
            <w:szCs w:val="24"/>
            <w:u w:val="single"/>
          </w:rPr>
          <w:t>ekiwimovilidad.es</w:t>
        </w:r>
      </w:hyperlink>
      <w:r>
        <w:rPr>
          <w:rFonts w:eastAsia="Arial" w:cs="Arial" w:ascii="Arial" w:hAnsi="Arial"/>
          <w:sz w:val="24"/>
          <w:szCs w:val="24"/>
        </w:rPr>
        <w:t xml:space="preserve"> </w:t>
      </w:r>
    </w:p>
    <w:p>
      <w:pPr>
        <w:pStyle w:val="Normal1"/>
        <w:spacing w:lineRule="auto" w:line="240" w:before="0" w:after="0"/>
        <w:rPr>
          <w:rFonts w:ascii="Arial" w:hAnsi="Arial" w:eastAsia="Arial" w:cs="Arial"/>
          <w:sz w:val="24"/>
          <w:szCs w:val="24"/>
        </w:rPr>
      </w:pPr>
      <w:hyperlink r:id="rId4">
        <w:r>
          <w:rPr>
            <w:rFonts w:eastAsia="Arial" w:cs="Arial" w:ascii="Arial" w:hAnsi="Arial"/>
            <w:color w:val="0563C1"/>
            <w:sz w:val="24"/>
            <w:szCs w:val="24"/>
            <w:u w:val="single"/>
          </w:rPr>
          <w:t>info@ekiwimovilidad.es</w:t>
        </w:r>
      </w:hyperlink>
      <w:r>
        <w:rPr>
          <w:rFonts w:eastAsia="Arial" w:cs="Arial" w:ascii="Arial" w:hAnsi="Arial"/>
          <w:sz w:val="24"/>
          <w:szCs w:val="24"/>
        </w:rPr>
        <w:t xml:space="preserve"> </w:t>
      </w:r>
    </w:p>
    <w:p>
      <w:pPr>
        <w:pStyle w:val="Normal1"/>
        <w:spacing w:lineRule="auto" w:line="240" w:before="0" w:after="0"/>
        <w:rPr>
          <w:rFonts w:ascii="Arial" w:hAnsi="Arial" w:eastAsia="Arial" w:cs="Arial"/>
          <w:sz w:val="24"/>
          <w:szCs w:val="24"/>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0425" cy="79203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5"/>
                    <a:stretch>
                      <a:fillRect/>
                    </a:stretch>
                  </pic:blipFill>
                  <pic:spPr bwMode="auto">
                    <a:xfrm>
                      <a:off x="0" y="0"/>
                      <a:ext cx="5940425" cy="7920355"/>
                    </a:xfrm>
                    <a:prstGeom prst="rect">
                      <a:avLst/>
                    </a:prstGeom>
                  </pic:spPr>
                </pic:pic>
              </a:graphicData>
            </a:graphic>
          </wp:anchor>
        </w:drawing>
      </w:r>
    </w:p>
    <w:sectPr>
      <w:type w:val="nextPage"/>
      <w:pgSz w:w="11906" w:h="16838"/>
      <w:pgMar w:left="1418" w:right="1133"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Arial">
    <w:charset w:val="01"/>
    <w:family w:val="swiss"/>
    <w:pitch w:val="variable"/>
  </w:font>
  <w:font w:name="Helvetica Neue">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tulo1">
    <w:name w:val="Heading 1"/>
    <w:basedOn w:val="Normal1"/>
    <w:next w:val="Normal1"/>
    <w:uiPriority w:val="9"/>
    <w:qFormat/>
    <w:pPr>
      <w:keepNext w:val="true"/>
      <w:keepLines/>
      <w:spacing w:before="480" w:after="120"/>
      <w:outlineLvl w:val="0"/>
    </w:pPr>
    <w:rPr>
      <w:b/>
      <w:sz w:val="48"/>
      <w:szCs w:val="48"/>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2e7ece"/>
    <w:rPr>
      <w:color w:val="0563C1" w:themeColor="hyperlink"/>
      <w:u w:val="single"/>
    </w:rPr>
  </w:style>
  <w:style w:type="character" w:styleId="UnresolvedMention">
    <w:name w:val="Unresolved Mention"/>
    <w:basedOn w:val="DefaultParagraphFont"/>
    <w:uiPriority w:val="99"/>
    <w:semiHidden/>
    <w:unhideWhenUsed/>
    <w:qFormat/>
    <w:rsid w:val="002e7ece"/>
    <w:rPr>
      <w:color w:val="605E5C"/>
      <w:shd w:fill="E1DFDD" w:val="clear"/>
    </w:rPr>
  </w:style>
  <w:style w:type="character" w:styleId="EncabezadoCar" w:customStyle="1">
    <w:name w:val="Encabezado Car"/>
    <w:basedOn w:val="DefaultParagraphFont"/>
    <w:uiPriority w:val="99"/>
    <w:qFormat/>
    <w:rsid w:val="002e7ece"/>
    <w:rPr/>
  </w:style>
  <w:style w:type="character" w:styleId="PiedepginaCar" w:customStyle="1">
    <w:name w:val="Pie de página Car"/>
    <w:basedOn w:val="DefaultParagraphFont"/>
    <w:uiPriority w:val="99"/>
    <w:qFormat/>
    <w:rsid w:val="002e7ece"/>
    <w:rPr/>
  </w:style>
  <w:style w:type="character" w:styleId="TextodegloboCar" w:customStyle="1">
    <w:name w:val="Texto de globo Car"/>
    <w:basedOn w:val="DefaultParagraphFont"/>
    <w:link w:val="BalloonText"/>
    <w:uiPriority w:val="99"/>
    <w:semiHidden/>
    <w:qFormat/>
    <w:rsid w:val="00857d05"/>
    <w:rPr>
      <w:rFonts w:ascii="Segoe UI" w:hAnsi="Segoe UI" w:cs="Segoe UI"/>
      <w:sz w:val="18"/>
      <w:szCs w:val="18"/>
    </w:rPr>
  </w:style>
  <w:style w:type="character" w:styleId="EnlacedeInternetvisitado">
    <w:name w:val="FollowedHyperlink"/>
    <w:basedOn w:val="DefaultParagraphFont"/>
    <w:uiPriority w:val="99"/>
    <w:semiHidden/>
    <w:unhideWhenUsed/>
    <w:rsid w:val="00420e3a"/>
    <w:rPr>
      <w:color w:val="954F72" w:themeColor="followedHyperlink"/>
      <w:u w:val="single"/>
    </w:rPr>
  </w:style>
  <w:style w:type="character" w:styleId="Strong">
    <w:name w:val="Strong"/>
    <w:basedOn w:val="DefaultParagraphFont"/>
    <w:uiPriority w:val="22"/>
    <w:qFormat/>
    <w:rsid w:val="001a2d27"/>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ES" w:eastAsia="zh-CN" w:bidi="hi-IN"/>
    </w:rPr>
  </w:style>
  <w:style w:type="paragraph" w:styleId="Ttulogeneral">
    <w:name w:val="Title"/>
    <w:basedOn w:val="Normal1"/>
    <w:next w:val="Normal1"/>
    <w:uiPriority w:val="10"/>
    <w:qFormat/>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Normal1"/>
    <w:link w:val="EncabezadoCar"/>
    <w:uiPriority w:val="99"/>
    <w:unhideWhenUsed/>
    <w:rsid w:val="002e7ece"/>
    <w:pPr>
      <w:tabs>
        <w:tab w:val="clear" w:pos="720"/>
        <w:tab w:val="center" w:pos="4252" w:leader="none"/>
        <w:tab w:val="right" w:pos="8504" w:leader="none"/>
      </w:tabs>
      <w:spacing w:lineRule="auto" w:line="240" w:before="0" w:after="0"/>
    </w:pPr>
    <w:rPr/>
  </w:style>
  <w:style w:type="paragraph" w:styleId="Piedepgina">
    <w:name w:val="Footer"/>
    <w:basedOn w:val="Normal1"/>
    <w:link w:val="PiedepginaCar"/>
    <w:uiPriority w:val="99"/>
    <w:unhideWhenUsed/>
    <w:rsid w:val="002e7ece"/>
    <w:pPr>
      <w:tabs>
        <w:tab w:val="clear" w:pos="720"/>
        <w:tab w:val="center" w:pos="4252" w:leader="none"/>
        <w:tab w:val="right" w:pos="8504" w:leader="none"/>
      </w:tabs>
      <w:spacing w:lineRule="auto" w:line="240" w:before="0" w:after="0"/>
    </w:pPr>
    <w:rPr/>
  </w:style>
  <w:style w:type="paragraph" w:styleId="BalloonText">
    <w:name w:val="Balloon Text"/>
    <w:basedOn w:val="Normal1"/>
    <w:link w:val="TextodegloboCar"/>
    <w:uiPriority w:val="99"/>
    <w:semiHidden/>
    <w:unhideWhenUsed/>
    <w:qFormat/>
    <w:rsid w:val="00857d05"/>
    <w:pPr>
      <w:spacing w:lineRule="auto" w:line="240" w:before="0" w:after="0"/>
    </w:pPr>
    <w:rPr>
      <w:rFonts w:ascii="Segoe UI" w:hAnsi="Segoe UI" w:cs="Segoe UI"/>
      <w:sz w:val="18"/>
      <w:szCs w:val="18"/>
    </w:rPr>
  </w:style>
  <w:style w:type="paragraph" w:styleId="Revision">
    <w:name w:val="Revision"/>
    <w:uiPriority w:val="99"/>
    <w:semiHidden/>
    <w:qFormat/>
    <w:rsid w:val="00857d05"/>
    <w:pPr>
      <w:widowControl/>
      <w:bidi w:val="0"/>
      <w:spacing w:lineRule="auto" w:line="240" w:before="0" w:after="0"/>
      <w:jc w:val="left"/>
    </w:pPr>
    <w:rPr>
      <w:rFonts w:ascii="Calibri" w:hAnsi="Calibri" w:eastAsia="Calibri" w:cs="Calibri"/>
      <w:color w:val="auto"/>
      <w:kern w:val="0"/>
      <w:sz w:val="22"/>
      <w:szCs w:val="22"/>
      <w:lang w:val="es-ES" w:eastAsia="zh-CN" w:bidi="hi-IN"/>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NormalWeb">
    <w:name w:val="Normal (Web)"/>
    <w:basedOn w:val="Normal1"/>
    <w:uiPriority w:val="99"/>
    <w:semiHidden/>
    <w:unhideWhenUsed/>
    <w:qFormat/>
    <w:rsid w:val="001a2d2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1"/>
    <w:uiPriority w:val="34"/>
    <w:qFormat/>
    <w:rsid w:val="00e340e8"/>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kiwimovilidad.es/" TargetMode="External"/><Relationship Id="rId4" Type="http://schemas.openxmlformats.org/officeDocument/2006/relationships/hyperlink" Target="mailto:info@ekiwimovilidad.es" TargetMode="External"/><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opuWdECYi9kMbfXX6h+vuwtI0Q==">CgMxLjAaJAoBMBIfCh0IB0IZCg5IZWx2ZXRpY2EgTmV1ZRIHUFQgU2FuczgAciExVVhnX0RPUTBmSHFNcFpOY1RISzByR1lwVmR3SGNOb0k=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LibreOffice/7.5.8.2$Windows_X86_64 LibreOffice_project/f718d63693263970429a68f568db6046aaa9df01</Application>
  <AppVersion>15.0000</AppVersion>
  <Pages>3</Pages>
  <Words>588</Words>
  <Characters>3243</Characters>
  <CharactersWithSpaces>3824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2023-09-19T18:53:00Z</dcterms:created>
  <dc:creator>David González</dc:creator>
  <dc:description/>
  <dc:language>es-ES</dc:language>
  <cp:lastModifiedBy/>
  <dcterms:modified xsi:type="dcterms:W3CDTF">2024-09-23T12:19:02Z</dcterms:modified>
  <cp:revision>1</cp:revision>
  <dc:subject/>
  <dc:title/>
</cp:coreProperties>
</file>